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98" w:rsidRDefault="00957981">
      <w:pPr>
        <w:widowControl/>
        <w:tabs>
          <w:tab w:val="left" w:pos="8715"/>
        </w:tabs>
        <w:spacing w:line="600" w:lineRule="exact"/>
        <w:jc w:val="left"/>
        <w:rPr>
          <w:rFonts w:ascii="仿宋" w:eastAsia="仿宋" w:hAnsi="仿宋" w:cs="仿宋"/>
          <w:bCs/>
          <w:sz w:val="28"/>
          <w:szCs w:val="28"/>
        </w:rPr>
      </w:pPr>
      <w:r>
        <w:rPr>
          <w:rFonts w:ascii="仿宋" w:eastAsia="仿宋" w:hAnsi="仿宋" w:cs="仿宋" w:hint="eastAsia"/>
          <w:bCs/>
          <w:sz w:val="28"/>
          <w:szCs w:val="28"/>
        </w:rPr>
        <w:t>附件二：</w:t>
      </w:r>
      <w:bookmarkStart w:id="0" w:name="_GoBack"/>
      <w:bookmarkEnd w:id="0"/>
    </w:p>
    <w:p w:rsidR="00280598" w:rsidRDefault="00957981">
      <w:pPr>
        <w:widowControl/>
        <w:tabs>
          <w:tab w:val="left" w:pos="8715"/>
        </w:tabs>
        <w:spacing w:line="600" w:lineRule="exact"/>
        <w:jc w:val="center"/>
        <w:rPr>
          <w:rFonts w:ascii="仿宋_GB2312" w:eastAsia="仿宋_GB2312" w:hAnsi="仿宋_GB2312" w:cs="宋体"/>
          <w:kern w:val="0"/>
          <w:sz w:val="28"/>
          <w:szCs w:val="28"/>
        </w:rPr>
      </w:pPr>
      <w:r>
        <w:rPr>
          <w:rFonts w:ascii="方正小标宋简体" w:eastAsia="方正小标宋简体" w:hAnsi="仿宋_GB2312" w:hint="eastAsia"/>
          <w:bCs/>
          <w:sz w:val="44"/>
          <w:szCs w:val="44"/>
        </w:rPr>
        <w:t>2017</w:t>
      </w:r>
      <w:r>
        <w:rPr>
          <w:rFonts w:ascii="方正小标宋简体" w:eastAsia="方正小标宋简体" w:hAnsi="仿宋_GB2312" w:hint="eastAsia"/>
          <w:bCs/>
          <w:sz w:val="44"/>
          <w:szCs w:val="44"/>
        </w:rPr>
        <w:t>年顺德区职工职业技能大赛企业消防志愿队员技能竞赛参赛须知手册</w:t>
      </w:r>
    </w:p>
    <w:p w:rsidR="00280598" w:rsidRDefault="00957981">
      <w:pPr>
        <w:widowControl/>
        <w:tabs>
          <w:tab w:val="left" w:pos="8715"/>
        </w:tabs>
        <w:spacing w:line="600" w:lineRule="exact"/>
        <w:ind w:firstLineChars="200"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为确保本次竞赛高效、有序地进行，发扬积极向上的比赛精神，对本次竞赛作如下安排，请各参赛人员遵从。</w:t>
      </w:r>
    </w:p>
    <w:p w:rsidR="00280598" w:rsidRDefault="00957981">
      <w:pPr>
        <w:widowControl/>
        <w:tabs>
          <w:tab w:val="left" w:pos="8715"/>
        </w:tabs>
        <w:spacing w:line="600" w:lineRule="exact"/>
        <w:ind w:firstLineChars="200" w:firstLine="560"/>
        <w:rPr>
          <w:rFonts w:ascii="黑体" w:eastAsia="黑体" w:hAnsi="仿宋_GB2312" w:cs="宋体"/>
          <w:kern w:val="0"/>
          <w:sz w:val="28"/>
          <w:szCs w:val="28"/>
        </w:rPr>
      </w:pPr>
      <w:r>
        <w:rPr>
          <w:rFonts w:ascii="黑体" w:eastAsia="黑体" w:hAnsi="仿宋_GB2312" w:cs="宋体" w:hint="eastAsia"/>
          <w:kern w:val="0"/>
          <w:sz w:val="28"/>
          <w:szCs w:val="28"/>
        </w:rPr>
        <w:t>一、竞赛时间安排</w:t>
      </w:r>
    </w:p>
    <w:tbl>
      <w:tblPr>
        <w:tblW w:w="9322" w:type="dxa"/>
        <w:jc w:val="center"/>
        <w:tblLayout w:type="fixed"/>
        <w:tblLook w:val="04A0"/>
      </w:tblPr>
      <w:tblGrid>
        <w:gridCol w:w="1118"/>
        <w:gridCol w:w="2946"/>
        <w:gridCol w:w="5258"/>
      </w:tblGrid>
      <w:tr w:rsidR="00280598">
        <w:trPr>
          <w:trHeight w:val="435"/>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序号</w:t>
            </w:r>
          </w:p>
        </w:tc>
        <w:tc>
          <w:tcPr>
            <w:tcW w:w="2946" w:type="dxa"/>
            <w:tcBorders>
              <w:top w:val="single" w:sz="4" w:space="0" w:color="auto"/>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时间</w:t>
            </w:r>
          </w:p>
        </w:tc>
        <w:tc>
          <w:tcPr>
            <w:tcW w:w="5258" w:type="dxa"/>
            <w:tcBorders>
              <w:top w:val="single" w:sz="4" w:space="0" w:color="auto"/>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竞赛事项</w:t>
            </w:r>
          </w:p>
        </w:tc>
      </w:tr>
      <w:tr w:rsidR="00280598">
        <w:trPr>
          <w:trHeight w:val="435"/>
          <w:jc w:val="center"/>
        </w:trPr>
        <w:tc>
          <w:tcPr>
            <w:tcW w:w="1118" w:type="dxa"/>
            <w:tcBorders>
              <w:top w:val="nil"/>
              <w:left w:val="single" w:sz="4" w:space="0" w:color="auto"/>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2946" w:type="dxa"/>
            <w:tcBorders>
              <w:top w:val="nil"/>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08:00--08:30</w:t>
            </w:r>
          </w:p>
        </w:tc>
        <w:tc>
          <w:tcPr>
            <w:tcW w:w="5258" w:type="dxa"/>
            <w:tcBorders>
              <w:top w:val="nil"/>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参赛人员签到</w:t>
            </w:r>
          </w:p>
        </w:tc>
      </w:tr>
      <w:tr w:rsidR="00280598">
        <w:trPr>
          <w:trHeight w:val="435"/>
          <w:jc w:val="center"/>
        </w:trPr>
        <w:tc>
          <w:tcPr>
            <w:tcW w:w="1118" w:type="dxa"/>
            <w:tcBorders>
              <w:top w:val="nil"/>
              <w:left w:val="single" w:sz="4" w:space="0" w:color="auto"/>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2946" w:type="dxa"/>
            <w:tcBorders>
              <w:top w:val="nil"/>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08:30--09:00</w:t>
            </w:r>
          </w:p>
        </w:tc>
        <w:tc>
          <w:tcPr>
            <w:tcW w:w="5258" w:type="dxa"/>
            <w:tcBorders>
              <w:top w:val="nil"/>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开幕</w:t>
            </w:r>
          </w:p>
        </w:tc>
      </w:tr>
      <w:tr w:rsidR="00280598">
        <w:trPr>
          <w:trHeight w:val="435"/>
          <w:jc w:val="center"/>
        </w:trPr>
        <w:tc>
          <w:tcPr>
            <w:tcW w:w="1118" w:type="dxa"/>
            <w:tcBorders>
              <w:top w:val="nil"/>
              <w:left w:val="single" w:sz="4" w:space="0" w:color="auto"/>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2946" w:type="dxa"/>
            <w:tcBorders>
              <w:top w:val="nil"/>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09:00--11:20</w:t>
            </w:r>
          </w:p>
        </w:tc>
        <w:tc>
          <w:tcPr>
            <w:tcW w:w="5258" w:type="dxa"/>
            <w:tcBorders>
              <w:top w:val="nil"/>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项目一、项目二</w:t>
            </w: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同时进行比赛</w:t>
            </w:r>
          </w:p>
        </w:tc>
      </w:tr>
      <w:tr w:rsidR="00280598">
        <w:trPr>
          <w:trHeight w:val="435"/>
          <w:jc w:val="center"/>
        </w:trPr>
        <w:tc>
          <w:tcPr>
            <w:tcW w:w="1118" w:type="dxa"/>
            <w:tcBorders>
              <w:top w:val="nil"/>
              <w:left w:val="single" w:sz="4" w:space="0" w:color="auto"/>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2946" w:type="dxa"/>
            <w:tcBorders>
              <w:top w:val="nil"/>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11:20--11:30</w:t>
            </w:r>
          </w:p>
        </w:tc>
        <w:tc>
          <w:tcPr>
            <w:tcW w:w="5258" w:type="dxa"/>
            <w:tcBorders>
              <w:top w:val="nil"/>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统计时间，成绩</w:t>
            </w:r>
          </w:p>
        </w:tc>
      </w:tr>
      <w:tr w:rsidR="00280598">
        <w:trPr>
          <w:trHeight w:val="435"/>
          <w:jc w:val="center"/>
        </w:trPr>
        <w:tc>
          <w:tcPr>
            <w:tcW w:w="1118" w:type="dxa"/>
            <w:tcBorders>
              <w:top w:val="nil"/>
              <w:left w:val="single" w:sz="4" w:space="0" w:color="auto"/>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p>
        </w:tc>
        <w:tc>
          <w:tcPr>
            <w:tcW w:w="2946" w:type="dxa"/>
            <w:tcBorders>
              <w:top w:val="nil"/>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11:30--12:00</w:t>
            </w:r>
          </w:p>
        </w:tc>
        <w:tc>
          <w:tcPr>
            <w:tcW w:w="5258" w:type="dxa"/>
            <w:tcBorders>
              <w:top w:val="nil"/>
              <w:left w:val="nil"/>
              <w:bottom w:val="single" w:sz="4" w:space="0" w:color="auto"/>
              <w:right w:val="single" w:sz="4" w:space="0" w:color="auto"/>
            </w:tcBorders>
            <w:shd w:val="clear" w:color="auto" w:fill="auto"/>
            <w:vAlign w:val="center"/>
          </w:tcPr>
          <w:p w:rsidR="00280598" w:rsidRDefault="00957981">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颁奖、闭幕</w:t>
            </w:r>
          </w:p>
        </w:tc>
      </w:tr>
    </w:tbl>
    <w:p w:rsidR="00280598" w:rsidRDefault="00280598">
      <w:pPr>
        <w:spacing w:line="600" w:lineRule="exact"/>
        <w:ind w:firstLineChars="200" w:firstLine="640"/>
        <w:rPr>
          <w:rFonts w:ascii="仿宋_GB2312" w:eastAsia="仿宋_GB2312"/>
          <w:sz w:val="32"/>
          <w:szCs w:val="32"/>
        </w:rPr>
      </w:pPr>
    </w:p>
    <w:p w:rsidR="00280598" w:rsidRDefault="00957981">
      <w:pPr>
        <w:widowControl/>
        <w:tabs>
          <w:tab w:val="left" w:pos="8715"/>
        </w:tabs>
        <w:spacing w:line="600" w:lineRule="exact"/>
        <w:ind w:firstLineChars="200" w:firstLine="560"/>
        <w:rPr>
          <w:rFonts w:ascii="黑体" w:eastAsia="黑体" w:hAnsi="仿宋_GB2312" w:cs="宋体"/>
          <w:kern w:val="0"/>
          <w:sz w:val="28"/>
          <w:szCs w:val="28"/>
        </w:rPr>
      </w:pPr>
      <w:r>
        <w:rPr>
          <w:rFonts w:ascii="黑体" w:eastAsia="黑体" w:hAnsi="仿宋_GB2312" w:cs="宋体" w:hint="eastAsia"/>
          <w:kern w:val="0"/>
          <w:sz w:val="28"/>
          <w:szCs w:val="28"/>
        </w:rPr>
        <w:t>二、竞赛注意事项</w:t>
      </w:r>
    </w:p>
    <w:p w:rsidR="00280598" w:rsidRDefault="00957981">
      <w:pPr>
        <w:pStyle w:val="1"/>
        <w:widowControl/>
        <w:numPr>
          <w:ilvl w:val="0"/>
          <w:numId w:val="1"/>
        </w:numPr>
        <w:tabs>
          <w:tab w:val="left" w:pos="8715"/>
        </w:tabs>
        <w:spacing w:line="600" w:lineRule="exact"/>
        <w:ind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尊重对手和评委，礼貌待人。</w:t>
      </w:r>
    </w:p>
    <w:p w:rsidR="00280598" w:rsidRDefault="00957981">
      <w:pPr>
        <w:pStyle w:val="1"/>
        <w:widowControl/>
        <w:numPr>
          <w:ilvl w:val="0"/>
          <w:numId w:val="1"/>
        </w:numPr>
        <w:tabs>
          <w:tab w:val="left" w:pos="8715"/>
        </w:tabs>
        <w:spacing w:line="600" w:lineRule="exact"/>
        <w:ind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遵从竞赛规则，遵从现场工作人员的安排。</w:t>
      </w:r>
    </w:p>
    <w:p w:rsidR="00280598" w:rsidRDefault="00957981">
      <w:pPr>
        <w:pStyle w:val="1"/>
        <w:widowControl/>
        <w:numPr>
          <w:ilvl w:val="0"/>
          <w:numId w:val="1"/>
        </w:numPr>
        <w:tabs>
          <w:tab w:val="left" w:pos="8715"/>
        </w:tabs>
        <w:spacing w:line="600" w:lineRule="exact"/>
        <w:ind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参赛人员参加竞赛前，可按组委会指定的竞赛项目进行练习。</w:t>
      </w:r>
    </w:p>
    <w:p w:rsidR="00280598" w:rsidRDefault="00957981">
      <w:pPr>
        <w:pStyle w:val="1"/>
        <w:widowControl/>
        <w:numPr>
          <w:ilvl w:val="0"/>
          <w:numId w:val="1"/>
        </w:numPr>
        <w:tabs>
          <w:tab w:val="left" w:pos="8715"/>
        </w:tabs>
        <w:spacing w:line="600" w:lineRule="exact"/>
        <w:ind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参赛者必须按时签到，超过签到时间</w:t>
      </w:r>
      <w:r>
        <w:rPr>
          <w:rFonts w:ascii="仿宋_GB2312" w:eastAsia="仿宋_GB2312" w:hAnsi="仿宋_GB2312" w:cs="宋体" w:hint="eastAsia"/>
          <w:kern w:val="0"/>
          <w:sz w:val="28"/>
          <w:szCs w:val="28"/>
        </w:rPr>
        <w:t>5</w:t>
      </w:r>
      <w:r>
        <w:rPr>
          <w:rFonts w:ascii="仿宋_GB2312" w:eastAsia="仿宋_GB2312" w:hAnsi="仿宋_GB2312" w:cs="宋体" w:hint="eastAsia"/>
          <w:kern w:val="0"/>
          <w:sz w:val="28"/>
          <w:szCs w:val="28"/>
        </w:rPr>
        <w:t>分钟的按放弃比赛资格处理，不作后补。</w:t>
      </w:r>
    </w:p>
    <w:p w:rsidR="00280598" w:rsidRDefault="00957981">
      <w:pPr>
        <w:pStyle w:val="1"/>
        <w:widowControl/>
        <w:numPr>
          <w:ilvl w:val="0"/>
          <w:numId w:val="1"/>
        </w:numPr>
        <w:tabs>
          <w:tab w:val="left" w:pos="8715"/>
        </w:tabs>
        <w:spacing w:line="600" w:lineRule="exact"/>
        <w:ind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正确使用并爱护比赛设备和工具，如故意损坏比赛设备和工具须按价赔偿。竞赛组委会有权立即取消该参赛者比赛资格，并视情节严重性移交公安机关处理。</w:t>
      </w:r>
    </w:p>
    <w:p w:rsidR="00280598" w:rsidRDefault="00957981">
      <w:pPr>
        <w:pStyle w:val="1"/>
        <w:widowControl/>
        <w:numPr>
          <w:ilvl w:val="0"/>
          <w:numId w:val="1"/>
        </w:numPr>
        <w:tabs>
          <w:tab w:val="left" w:pos="8715"/>
        </w:tabs>
        <w:spacing w:line="600" w:lineRule="exact"/>
        <w:ind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不得以任何形式干扰对手，不喝倒彩，做到文明守礼的参赛者。</w:t>
      </w:r>
    </w:p>
    <w:p w:rsidR="00280598" w:rsidRDefault="00957981">
      <w:pPr>
        <w:pStyle w:val="1"/>
        <w:widowControl/>
        <w:numPr>
          <w:ilvl w:val="0"/>
          <w:numId w:val="1"/>
        </w:numPr>
        <w:tabs>
          <w:tab w:val="left" w:pos="8715"/>
        </w:tabs>
        <w:spacing w:line="600" w:lineRule="exact"/>
        <w:ind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lastRenderedPageBreak/>
        <w:t>对故意影响他人比赛，不遵从现场工作人员安排，或经口头警告仍不改正的参赛队或该参赛队的啦啦队，对该参赛队在最终竞赛时间加</w:t>
      </w:r>
      <w:r>
        <w:rPr>
          <w:rFonts w:ascii="仿宋_GB2312" w:eastAsia="仿宋_GB2312" w:hAnsi="仿宋_GB2312" w:cs="宋体" w:hint="eastAsia"/>
          <w:kern w:val="0"/>
          <w:sz w:val="28"/>
          <w:szCs w:val="28"/>
        </w:rPr>
        <w:t>10</w:t>
      </w:r>
      <w:r>
        <w:rPr>
          <w:rFonts w:ascii="仿宋_GB2312" w:eastAsia="仿宋_GB2312" w:hAnsi="仿宋_GB2312" w:cs="宋体" w:hint="eastAsia"/>
          <w:kern w:val="0"/>
          <w:sz w:val="28"/>
          <w:szCs w:val="28"/>
        </w:rPr>
        <w:t>秒处罚。</w:t>
      </w:r>
    </w:p>
    <w:p w:rsidR="00280598" w:rsidRDefault="00957981">
      <w:pPr>
        <w:pStyle w:val="1"/>
        <w:widowControl/>
        <w:numPr>
          <w:ilvl w:val="0"/>
          <w:numId w:val="1"/>
        </w:numPr>
        <w:tabs>
          <w:tab w:val="left" w:pos="8715"/>
        </w:tabs>
        <w:spacing w:line="600" w:lineRule="exact"/>
        <w:ind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候赛队伍不得进入比赛区域。</w:t>
      </w:r>
    </w:p>
    <w:p w:rsidR="00280598" w:rsidRDefault="00957981">
      <w:pPr>
        <w:pStyle w:val="1"/>
        <w:widowControl/>
        <w:numPr>
          <w:ilvl w:val="0"/>
          <w:numId w:val="1"/>
        </w:numPr>
        <w:tabs>
          <w:tab w:val="left" w:pos="8715"/>
        </w:tabs>
        <w:spacing w:line="600" w:lineRule="exact"/>
        <w:ind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竞赛的颁奖环节，所有参赛人员均须出席。如无故缺席，将取消对该参赛者的颁奖，不作后补。</w:t>
      </w:r>
    </w:p>
    <w:p w:rsidR="00280598" w:rsidRDefault="00280598">
      <w:pPr>
        <w:widowControl/>
        <w:tabs>
          <w:tab w:val="left" w:pos="8715"/>
        </w:tabs>
        <w:spacing w:line="600" w:lineRule="exact"/>
        <w:rPr>
          <w:rFonts w:ascii="仿宋_GB2312" w:eastAsia="仿宋_GB2312" w:hAnsi="仿宋_GB2312" w:cs="宋体"/>
          <w:kern w:val="0"/>
          <w:sz w:val="28"/>
          <w:szCs w:val="28"/>
        </w:rPr>
      </w:pPr>
    </w:p>
    <w:p w:rsidR="00280598" w:rsidRDefault="00957981">
      <w:pPr>
        <w:widowControl/>
        <w:tabs>
          <w:tab w:val="left" w:pos="8715"/>
        </w:tabs>
        <w:spacing w:line="600" w:lineRule="exact"/>
        <w:ind w:firstLineChars="200" w:firstLine="560"/>
        <w:rPr>
          <w:rFonts w:ascii="黑体" w:eastAsia="黑体" w:hAnsi="仿宋_GB2312" w:cs="宋体"/>
          <w:kern w:val="0"/>
          <w:sz w:val="28"/>
          <w:szCs w:val="28"/>
        </w:rPr>
      </w:pPr>
      <w:r>
        <w:rPr>
          <w:rFonts w:ascii="黑体" w:eastAsia="黑体" w:hAnsi="仿宋_GB2312" w:cs="宋体" w:hint="eastAsia"/>
          <w:kern w:val="0"/>
          <w:sz w:val="28"/>
          <w:szCs w:val="28"/>
        </w:rPr>
        <w:t>三、申诉与仲裁</w:t>
      </w:r>
    </w:p>
    <w:p w:rsidR="00280598" w:rsidRDefault="00957981">
      <w:pPr>
        <w:widowControl/>
        <w:tabs>
          <w:tab w:val="left" w:pos="8715"/>
        </w:tabs>
        <w:spacing w:line="600" w:lineRule="exact"/>
        <w:ind w:firstLineChars="200"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（一）申诉</w:t>
      </w:r>
    </w:p>
    <w:p w:rsidR="00280598" w:rsidRDefault="00957981">
      <w:pPr>
        <w:widowControl/>
        <w:tabs>
          <w:tab w:val="left" w:pos="8715"/>
        </w:tabs>
        <w:spacing w:line="600" w:lineRule="exact"/>
        <w:ind w:firstLineChars="200"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1</w:t>
      </w:r>
      <w:r>
        <w:rPr>
          <w:rFonts w:ascii="仿宋_GB2312" w:eastAsia="仿宋_GB2312" w:hAnsi="仿宋_GB2312" w:cs="宋体" w:hint="eastAsia"/>
          <w:kern w:val="0"/>
          <w:sz w:val="28"/>
          <w:szCs w:val="28"/>
        </w:rPr>
        <w:t>、参赛选手对有失公正的评审、计分以及对工作人员的违规行为等均可提出申诉。</w:t>
      </w:r>
    </w:p>
    <w:p w:rsidR="00280598" w:rsidRDefault="00957981">
      <w:pPr>
        <w:widowControl/>
        <w:tabs>
          <w:tab w:val="left" w:pos="8715"/>
        </w:tabs>
        <w:spacing w:line="600" w:lineRule="exact"/>
        <w:ind w:firstLineChars="200"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w:t>
      </w:r>
      <w:r>
        <w:rPr>
          <w:rFonts w:ascii="仿宋_GB2312" w:eastAsia="仿宋_GB2312" w:hAnsi="仿宋_GB2312" w:cs="宋体" w:hint="eastAsia"/>
          <w:kern w:val="0"/>
          <w:sz w:val="28"/>
          <w:szCs w:val="28"/>
        </w:rPr>
        <w:t>、选手申诉均须按照规定时限以书面形式向仲裁工作组提出。仲裁工作组要认真负责受理申诉并尽快向当事人反馈处理意见。</w:t>
      </w:r>
    </w:p>
    <w:p w:rsidR="00280598" w:rsidRDefault="00957981">
      <w:pPr>
        <w:widowControl/>
        <w:tabs>
          <w:tab w:val="left" w:pos="8715"/>
        </w:tabs>
        <w:spacing w:line="600" w:lineRule="exact"/>
        <w:ind w:firstLineChars="200"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3</w:t>
      </w:r>
      <w:r>
        <w:rPr>
          <w:rFonts w:ascii="仿宋_GB2312" w:eastAsia="仿宋_GB2312" w:hAnsi="仿宋_GB2312" w:cs="宋体" w:hint="eastAsia"/>
          <w:kern w:val="0"/>
          <w:sz w:val="28"/>
          <w:szCs w:val="28"/>
        </w:rPr>
        <w:t>、参赛选手在比赛中对裁判评判有异议，应在赛后</w:t>
      </w:r>
      <w:r>
        <w:rPr>
          <w:rFonts w:ascii="仿宋_GB2312" w:eastAsia="仿宋_GB2312" w:hAnsi="仿宋_GB2312" w:cs="宋体" w:hint="eastAsia"/>
          <w:kern w:val="0"/>
          <w:sz w:val="28"/>
          <w:szCs w:val="28"/>
        </w:rPr>
        <w:t>1</w:t>
      </w:r>
      <w:r>
        <w:rPr>
          <w:rFonts w:ascii="仿宋_GB2312" w:eastAsia="仿宋_GB2312" w:hAnsi="仿宋_GB2312" w:cs="宋体" w:hint="eastAsia"/>
          <w:kern w:val="0"/>
          <w:sz w:val="28"/>
          <w:szCs w:val="28"/>
        </w:rPr>
        <w:t>小时内以书面形式向竞赛仲裁委员会申请仲裁。</w:t>
      </w:r>
    </w:p>
    <w:p w:rsidR="00280598" w:rsidRDefault="00957981">
      <w:pPr>
        <w:widowControl/>
        <w:tabs>
          <w:tab w:val="left" w:pos="8715"/>
        </w:tabs>
        <w:spacing w:line="600" w:lineRule="exact"/>
        <w:ind w:firstLineChars="200"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（二）仲裁</w:t>
      </w:r>
    </w:p>
    <w:p w:rsidR="00280598" w:rsidRDefault="00957981">
      <w:pPr>
        <w:widowControl/>
        <w:tabs>
          <w:tab w:val="left" w:pos="8715"/>
        </w:tabs>
        <w:spacing w:line="600" w:lineRule="exact"/>
        <w:ind w:firstLineChars="200"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1</w:t>
      </w:r>
      <w:r>
        <w:rPr>
          <w:rFonts w:ascii="仿宋_GB2312" w:eastAsia="仿宋_GB2312" w:hAnsi="仿宋_GB2312" w:cs="宋体" w:hint="eastAsia"/>
          <w:kern w:val="0"/>
          <w:sz w:val="28"/>
          <w:szCs w:val="28"/>
        </w:rPr>
        <w:t>、为保证比赛的顺利进行，保证比赛结果公平公正，组委会下设仲裁工作组，负责</w:t>
      </w:r>
      <w:r>
        <w:rPr>
          <w:rFonts w:ascii="仿宋_GB2312" w:eastAsia="仿宋_GB2312" w:hAnsi="仿宋_GB2312" w:cs="宋体" w:hint="eastAsia"/>
          <w:kern w:val="0"/>
          <w:sz w:val="28"/>
          <w:szCs w:val="28"/>
        </w:rPr>
        <w:t>受理竞赛出现的所有申诉并进行仲裁。</w:t>
      </w:r>
    </w:p>
    <w:p w:rsidR="00280598" w:rsidRDefault="00957981">
      <w:pPr>
        <w:widowControl/>
        <w:tabs>
          <w:tab w:val="left" w:pos="8715"/>
        </w:tabs>
        <w:spacing w:line="600" w:lineRule="exact"/>
        <w:ind w:firstLineChars="200"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w:t>
      </w:r>
      <w:r>
        <w:rPr>
          <w:rFonts w:ascii="仿宋_GB2312" w:eastAsia="仿宋_GB2312" w:hAnsi="仿宋_GB2312" w:cs="宋体" w:hint="eastAsia"/>
          <w:kern w:val="0"/>
          <w:sz w:val="28"/>
          <w:szCs w:val="28"/>
        </w:rPr>
        <w:t>、仲裁工作组的裁决为最终裁决，参赛选手不得因申诉对处理意见不服而停止竞赛，否则视弃权处理。</w:t>
      </w:r>
    </w:p>
    <w:p w:rsidR="00280598" w:rsidRDefault="00280598">
      <w:pPr>
        <w:widowControl/>
        <w:spacing w:line="600" w:lineRule="exact"/>
        <w:jc w:val="left"/>
        <w:rPr>
          <w:rFonts w:ascii="仿宋_GB2312" w:eastAsia="仿宋_GB2312"/>
          <w:sz w:val="32"/>
          <w:szCs w:val="32"/>
        </w:rPr>
      </w:pPr>
    </w:p>
    <w:sectPr w:rsidR="00280598" w:rsidSect="00280598">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81" w:rsidRDefault="00957981" w:rsidP="00280598">
      <w:r>
        <w:separator/>
      </w:r>
    </w:p>
  </w:endnote>
  <w:endnote w:type="continuationSeparator" w:id="0">
    <w:p w:rsidR="00957981" w:rsidRDefault="00957981" w:rsidP="00280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6495851"/>
    </w:sdtPr>
    <w:sdtContent>
      <w:p w:rsidR="00280598" w:rsidRDefault="00280598">
        <w:pPr>
          <w:pStyle w:val="a4"/>
          <w:jc w:val="center"/>
          <w:rPr>
            <w:sz w:val="24"/>
            <w:szCs w:val="24"/>
          </w:rPr>
        </w:pPr>
        <w:r>
          <w:rPr>
            <w:sz w:val="24"/>
            <w:szCs w:val="24"/>
          </w:rPr>
          <w:fldChar w:fldCharType="begin"/>
        </w:r>
        <w:r w:rsidR="00957981">
          <w:rPr>
            <w:sz w:val="24"/>
            <w:szCs w:val="24"/>
          </w:rPr>
          <w:instrText xml:space="preserve"> PAGE   \* MERGEFORMAT </w:instrText>
        </w:r>
        <w:r>
          <w:rPr>
            <w:sz w:val="24"/>
            <w:szCs w:val="24"/>
          </w:rPr>
          <w:fldChar w:fldCharType="separate"/>
        </w:r>
        <w:r w:rsidR="001824F6" w:rsidRPr="001824F6">
          <w:rPr>
            <w:noProof/>
            <w:sz w:val="24"/>
            <w:szCs w:val="24"/>
            <w:lang w:val="zh-CN"/>
          </w:rPr>
          <w:t>1</w:t>
        </w:r>
        <w:r>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81" w:rsidRDefault="00957981" w:rsidP="00280598">
      <w:r>
        <w:separator/>
      </w:r>
    </w:p>
  </w:footnote>
  <w:footnote w:type="continuationSeparator" w:id="0">
    <w:p w:rsidR="00957981" w:rsidRDefault="00957981" w:rsidP="00280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C5DFC"/>
    <w:multiLevelType w:val="multilevel"/>
    <w:tmpl w:val="671C5DFC"/>
    <w:lvl w:ilvl="0">
      <w:start w:val="1"/>
      <w:numFmt w:val="decimal"/>
      <w:suff w:val="nothing"/>
      <w:lvlText w:val="%1、"/>
      <w:lvlJc w:val="left"/>
      <w:pPr>
        <w:ind w:left="0" w:firstLine="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D32"/>
    <w:rsid w:val="0003192B"/>
    <w:rsid w:val="00041AE8"/>
    <w:rsid w:val="000A1DC9"/>
    <w:rsid w:val="00104125"/>
    <w:rsid w:val="0013317C"/>
    <w:rsid w:val="00143182"/>
    <w:rsid w:val="0015136C"/>
    <w:rsid w:val="00154C54"/>
    <w:rsid w:val="00175F02"/>
    <w:rsid w:val="001824F6"/>
    <w:rsid w:val="001A0CDB"/>
    <w:rsid w:val="00280598"/>
    <w:rsid w:val="00283FCC"/>
    <w:rsid w:val="00292D51"/>
    <w:rsid w:val="003555AB"/>
    <w:rsid w:val="003873E8"/>
    <w:rsid w:val="003D31CF"/>
    <w:rsid w:val="003E7B4A"/>
    <w:rsid w:val="00491AE1"/>
    <w:rsid w:val="004C3FDA"/>
    <w:rsid w:val="0054534C"/>
    <w:rsid w:val="0056034F"/>
    <w:rsid w:val="00610AE8"/>
    <w:rsid w:val="00654F46"/>
    <w:rsid w:val="006A3406"/>
    <w:rsid w:val="006B1DB0"/>
    <w:rsid w:val="00745C60"/>
    <w:rsid w:val="00750C39"/>
    <w:rsid w:val="007C364F"/>
    <w:rsid w:val="00844658"/>
    <w:rsid w:val="00897BEE"/>
    <w:rsid w:val="008F2FFB"/>
    <w:rsid w:val="00951919"/>
    <w:rsid w:val="00957981"/>
    <w:rsid w:val="00980727"/>
    <w:rsid w:val="00AF3037"/>
    <w:rsid w:val="00B84E87"/>
    <w:rsid w:val="00BD2D32"/>
    <w:rsid w:val="00C97E07"/>
    <w:rsid w:val="00CC0003"/>
    <w:rsid w:val="00CE0ABF"/>
    <w:rsid w:val="00D11FEE"/>
    <w:rsid w:val="00D15CEB"/>
    <w:rsid w:val="00DF0BD2"/>
    <w:rsid w:val="00E51B6E"/>
    <w:rsid w:val="00ED4B31"/>
    <w:rsid w:val="00EF0E56"/>
    <w:rsid w:val="00F94B27"/>
    <w:rsid w:val="00FB1B6B"/>
    <w:rsid w:val="00FF14CD"/>
    <w:rsid w:val="367D70C9"/>
    <w:rsid w:val="41170778"/>
    <w:rsid w:val="74D47C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5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80598"/>
    <w:rPr>
      <w:sz w:val="18"/>
      <w:szCs w:val="18"/>
    </w:rPr>
  </w:style>
  <w:style w:type="paragraph" w:styleId="a4">
    <w:name w:val="footer"/>
    <w:basedOn w:val="a"/>
    <w:link w:val="Char0"/>
    <w:uiPriority w:val="99"/>
    <w:unhideWhenUsed/>
    <w:rsid w:val="00280598"/>
    <w:pPr>
      <w:tabs>
        <w:tab w:val="center" w:pos="4153"/>
        <w:tab w:val="right" w:pos="8306"/>
      </w:tabs>
      <w:snapToGrid w:val="0"/>
      <w:jc w:val="left"/>
    </w:pPr>
    <w:rPr>
      <w:sz w:val="18"/>
      <w:szCs w:val="18"/>
    </w:rPr>
  </w:style>
  <w:style w:type="paragraph" w:styleId="a5">
    <w:name w:val="header"/>
    <w:basedOn w:val="a"/>
    <w:link w:val="Char1"/>
    <w:uiPriority w:val="99"/>
    <w:unhideWhenUsed/>
    <w:rsid w:val="0028059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280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280598"/>
    <w:rPr>
      <w:sz w:val="18"/>
      <w:szCs w:val="18"/>
    </w:rPr>
  </w:style>
  <w:style w:type="character" w:customStyle="1" w:styleId="Char0">
    <w:name w:val="页脚 Char"/>
    <w:basedOn w:val="a0"/>
    <w:link w:val="a4"/>
    <w:uiPriority w:val="99"/>
    <w:rsid w:val="00280598"/>
    <w:rPr>
      <w:sz w:val="18"/>
      <w:szCs w:val="18"/>
    </w:rPr>
  </w:style>
  <w:style w:type="paragraph" w:customStyle="1" w:styleId="1">
    <w:name w:val="列出段落1"/>
    <w:basedOn w:val="a"/>
    <w:uiPriority w:val="34"/>
    <w:qFormat/>
    <w:rsid w:val="00280598"/>
    <w:pPr>
      <w:ind w:firstLineChars="200" w:firstLine="420"/>
    </w:pPr>
  </w:style>
  <w:style w:type="character" w:customStyle="1" w:styleId="Char">
    <w:name w:val="批注框文本 Char"/>
    <w:basedOn w:val="a0"/>
    <w:link w:val="a3"/>
    <w:uiPriority w:val="99"/>
    <w:semiHidden/>
    <w:rsid w:val="0028059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Company>Microsoft</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ljhr201703</cp:lastModifiedBy>
  <cp:revision>2</cp:revision>
  <dcterms:created xsi:type="dcterms:W3CDTF">2017-10-24T00:55:00Z</dcterms:created>
  <dcterms:modified xsi:type="dcterms:W3CDTF">2017-10-24T00:55:00Z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